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B1" w:rsidRDefault="00BA5BA1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Ц</w:t>
      </w:r>
    </w:p>
    <w:p w:rsidR="00BA5BA1" w:rsidRPr="00BA5BA1" w:rsidRDefault="00BA5BA1" w:rsidP="00BA5B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Цільовий контроль –</w:t>
      </w:r>
      <w:r>
        <w:rPr>
          <w:rFonts w:ascii="Times New Roman" w:hAnsi="Times New Roman" w:cs="Times New Roman"/>
          <w:sz w:val="28"/>
          <w:szCs w:val="28"/>
          <w:lang w:val="uk-UA"/>
        </w:rPr>
        <w:t>відвідування уроків із запрошенням фахівця (оцінювання знань і розумових умінь учнів, методів роботи вчителя, сформованості практичних умінь учнів).</w:t>
      </w:r>
    </w:p>
    <w:sectPr w:rsidR="00BA5BA1" w:rsidRPr="00BA5BA1" w:rsidSect="006B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BA5BA1"/>
    <w:rsid w:val="006B79B1"/>
    <w:rsid w:val="00BA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2011-02-07T20:18:00Z</dcterms:created>
  <dcterms:modified xsi:type="dcterms:W3CDTF">2011-02-07T20:19:00Z</dcterms:modified>
</cp:coreProperties>
</file>